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3B5A" w14:textId="6C46B717" w:rsidR="00D2654B" w:rsidRDefault="00D2654B">
      <w:r>
        <w:rPr>
          <w:noProof/>
        </w:rPr>
        <w:drawing>
          <wp:inline distT="0" distB="0" distL="0" distR="0" wp14:anchorId="008A4AA7" wp14:editId="63E89270">
            <wp:extent cx="5153540" cy="1031165"/>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Value UK_Grey CYMK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89839" cy="1038428"/>
                    </a:xfrm>
                    <a:prstGeom prst="rect">
                      <a:avLst/>
                    </a:prstGeom>
                  </pic:spPr>
                </pic:pic>
              </a:graphicData>
            </a:graphic>
          </wp:inline>
        </w:drawing>
      </w:r>
    </w:p>
    <w:p w14:paraId="6FEAD67A" w14:textId="5E2465E3" w:rsidR="00D2654B" w:rsidRDefault="00D2654B"/>
    <w:p w14:paraId="3565A5C6" w14:textId="16A3A557" w:rsidR="00D2654B" w:rsidRDefault="00D2654B" w:rsidP="00D2654B">
      <w:pPr>
        <w:jc w:val="center"/>
        <w:rPr>
          <w:b/>
          <w:sz w:val="28"/>
        </w:rPr>
      </w:pPr>
      <w:r w:rsidRPr="00D2654B">
        <w:rPr>
          <w:b/>
          <w:sz w:val="28"/>
        </w:rPr>
        <w:t>Social Value UK Working Group Update May 2019</w:t>
      </w:r>
    </w:p>
    <w:p w14:paraId="1F0AABC3" w14:textId="776C114F" w:rsidR="00E15328" w:rsidRDefault="00E15328" w:rsidP="00D2654B">
      <w:pPr>
        <w:jc w:val="center"/>
        <w:rPr>
          <w:b/>
          <w:sz w:val="28"/>
        </w:rPr>
      </w:pPr>
    </w:p>
    <w:p w14:paraId="63C60EF3" w14:textId="77777777" w:rsidR="00E15328" w:rsidRPr="00E15328" w:rsidRDefault="00E15328" w:rsidP="00E15328">
      <w:pPr>
        <w:rPr>
          <w:rFonts w:ascii="Arial" w:hAnsi="Arial" w:cs="Arial"/>
        </w:rPr>
      </w:pPr>
      <w:r w:rsidRPr="00E15328">
        <w:rPr>
          <w:rFonts w:ascii="Arial" w:hAnsi="Arial" w:cs="Arial"/>
          <w:color w:val="000000"/>
          <w:shd w:val="clear" w:color="auto" w:fill="FFFFFF"/>
        </w:rPr>
        <w:t>Social Value Working Groups are collaborative groups led by members and supported by Social Value UK. </w:t>
      </w:r>
    </w:p>
    <w:p w14:paraId="51F4F845" w14:textId="26627969" w:rsidR="00E15328" w:rsidRPr="00E15328" w:rsidRDefault="00E15328" w:rsidP="00E15328">
      <w:pPr>
        <w:shd w:val="clear" w:color="auto" w:fill="FFFFFF"/>
        <w:rPr>
          <w:rFonts w:ascii="Arial" w:hAnsi="Arial" w:cs="Arial"/>
          <w:color w:val="222222"/>
        </w:rPr>
      </w:pPr>
      <w:r w:rsidRPr="00E15328">
        <w:rPr>
          <w:rFonts w:ascii="Arial" w:hAnsi="Arial" w:cs="Arial"/>
          <w:color w:val="000000"/>
        </w:rPr>
        <w:t xml:space="preserve">The Working groups are developed around engagement with a </w:t>
      </w:r>
      <w:proofErr w:type="gramStart"/>
      <w:r w:rsidR="00794FC7">
        <w:rPr>
          <w:rFonts w:ascii="Arial" w:hAnsi="Arial" w:cs="Arial"/>
          <w:color w:val="000000"/>
        </w:rPr>
        <w:t xml:space="preserve">particular </w:t>
      </w:r>
      <w:r w:rsidR="00794FC7" w:rsidRPr="00E15328">
        <w:rPr>
          <w:rFonts w:ascii="Arial" w:hAnsi="Arial" w:cs="Arial"/>
          <w:color w:val="000000"/>
        </w:rPr>
        <w:t>theme</w:t>
      </w:r>
      <w:proofErr w:type="gramEnd"/>
      <w:r w:rsidRPr="00E15328">
        <w:rPr>
          <w:rFonts w:ascii="Arial" w:hAnsi="Arial" w:cs="Arial"/>
          <w:color w:val="000000"/>
        </w:rPr>
        <w:t xml:space="preserve"> or sector and aim to raise awareness of the chosen issue/topic, both within the Working Group and externally and come together to share best practice.</w:t>
      </w:r>
    </w:p>
    <w:p w14:paraId="23105C97" w14:textId="4EA6AABF" w:rsidR="00E15328" w:rsidRPr="00E15328" w:rsidRDefault="00E15328" w:rsidP="00E15328">
      <w:pPr>
        <w:shd w:val="clear" w:color="auto" w:fill="FFFFFF"/>
        <w:rPr>
          <w:rFonts w:ascii="Arial" w:hAnsi="Arial" w:cs="Arial"/>
          <w:color w:val="222222"/>
        </w:rPr>
      </w:pPr>
      <w:r w:rsidRPr="00E15328">
        <w:rPr>
          <w:rFonts w:ascii="Arial" w:hAnsi="Arial" w:cs="Arial"/>
          <w:color w:val="000000"/>
        </w:rPr>
        <w:t xml:space="preserve">The groups are set up in a variety of ways depending on the requirements of the members. Some will have an online platform, whilst others agree to meet face to face </w:t>
      </w:r>
      <w:r w:rsidR="00794FC7" w:rsidRPr="00E15328">
        <w:rPr>
          <w:rFonts w:ascii="Arial" w:hAnsi="Arial" w:cs="Arial"/>
          <w:color w:val="000000"/>
        </w:rPr>
        <w:t>several</w:t>
      </w:r>
      <w:r w:rsidRPr="00E15328">
        <w:rPr>
          <w:rFonts w:ascii="Arial" w:hAnsi="Arial" w:cs="Arial"/>
          <w:color w:val="000000"/>
        </w:rPr>
        <w:t xml:space="preserve"> times a year. </w:t>
      </w:r>
    </w:p>
    <w:p w14:paraId="76BDBC71" w14:textId="77777777" w:rsidR="00E15328" w:rsidRPr="00E15328" w:rsidRDefault="00E15328" w:rsidP="00E15328">
      <w:pPr>
        <w:shd w:val="clear" w:color="auto" w:fill="FFFFFF"/>
        <w:rPr>
          <w:rFonts w:ascii="Arial" w:hAnsi="Arial" w:cs="Arial"/>
          <w:color w:val="222222"/>
        </w:rPr>
      </w:pPr>
      <w:r w:rsidRPr="00E15328">
        <w:rPr>
          <w:rFonts w:ascii="Arial" w:hAnsi="Arial" w:cs="Arial"/>
          <w:color w:val="000000"/>
        </w:rPr>
        <w:t>This document is designed to give a quarterly update on the activities of the Working Groups.</w:t>
      </w:r>
    </w:p>
    <w:p w14:paraId="6EDC043B" w14:textId="19392007" w:rsidR="00D2654B" w:rsidRDefault="00E15328" w:rsidP="00E15328">
      <w:pPr>
        <w:shd w:val="clear" w:color="auto" w:fill="FFFFFF"/>
        <w:rPr>
          <w:rStyle w:val="Hyperlink"/>
          <w:rFonts w:ascii="Arial" w:hAnsi="Arial" w:cs="Arial"/>
          <w:color w:val="1EAE94"/>
        </w:rPr>
      </w:pPr>
      <w:r w:rsidRPr="00E15328">
        <w:rPr>
          <w:rFonts w:ascii="Arial" w:hAnsi="Arial" w:cs="Arial"/>
          <w:color w:val="000000"/>
        </w:rPr>
        <w:t>If you are interested in finding out more about the Social Value Working Groups, please contact Becca Harvey (Memberships and Networks Manager) at </w:t>
      </w:r>
      <w:hyperlink r:id="rId5" w:tgtFrame="_blank" w:history="1">
        <w:r w:rsidRPr="00794FC7">
          <w:rPr>
            <w:rStyle w:val="Hyperlink"/>
            <w:rFonts w:ascii="Arial" w:hAnsi="Arial" w:cs="Arial"/>
            <w:color w:val="1EAE94"/>
          </w:rPr>
          <w:t>rebecca.harvey@socialvalueuk.org</w:t>
        </w:r>
      </w:hyperlink>
    </w:p>
    <w:p w14:paraId="3F8E6CD5" w14:textId="55F1FB5F" w:rsidR="00744341" w:rsidRDefault="00744341" w:rsidP="00E15328">
      <w:pPr>
        <w:shd w:val="clear" w:color="auto" w:fill="FFFFFF"/>
        <w:rPr>
          <w:rStyle w:val="Hyperlink"/>
          <w:rFonts w:ascii="Arial" w:hAnsi="Arial" w:cs="Arial"/>
          <w:color w:val="1EAE94"/>
        </w:rPr>
      </w:pPr>
    </w:p>
    <w:p w14:paraId="3F455D1A" w14:textId="6311965E" w:rsidR="00744341" w:rsidRDefault="00744341" w:rsidP="00E15328">
      <w:pPr>
        <w:shd w:val="clear" w:color="auto" w:fill="FFFFFF"/>
        <w:rPr>
          <w:rStyle w:val="Hyperlink"/>
          <w:rFonts w:ascii="Arial" w:hAnsi="Arial" w:cs="Arial"/>
          <w:color w:val="1EAE94"/>
        </w:rPr>
      </w:pPr>
    </w:p>
    <w:p w14:paraId="34C291E1" w14:textId="276336A3" w:rsidR="00744341" w:rsidRDefault="00744341" w:rsidP="00E15328">
      <w:pPr>
        <w:shd w:val="clear" w:color="auto" w:fill="FFFFFF"/>
        <w:rPr>
          <w:rStyle w:val="Hyperlink"/>
          <w:rFonts w:ascii="Arial" w:hAnsi="Arial" w:cs="Arial"/>
          <w:color w:val="1EAE94"/>
        </w:rPr>
      </w:pPr>
    </w:p>
    <w:p w14:paraId="2433D326" w14:textId="73381AAA" w:rsidR="00744341" w:rsidRDefault="00744341" w:rsidP="00E15328">
      <w:pPr>
        <w:shd w:val="clear" w:color="auto" w:fill="FFFFFF"/>
        <w:rPr>
          <w:rStyle w:val="Hyperlink"/>
          <w:rFonts w:ascii="Arial" w:hAnsi="Arial" w:cs="Arial"/>
          <w:color w:val="1EAE94"/>
        </w:rPr>
      </w:pPr>
    </w:p>
    <w:p w14:paraId="4A63DEFF" w14:textId="746EC48F" w:rsidR="00744341" w:rsidRDefault="00744341" w:rsidP="00E15328">
      <w:pPr>
        <w:shd w:val="clear" w:color="auto" w:fill="FFFFFF"/>
        <w:rPr>
          <w:rStyle w:val="Hyperlink"/>
          <w:rFonts w:ascii="Arial" w:hAnsi="Arial" w:cs="Arial"/>
          <w:color w:val="1EAE94"/>
        </w:rPr>
      </w:pPr>
    </w:p>
    <w:p w14:paraId="58779FAE" w14:textId="0035A843" w:rsidR="00744341" w:rsidRDefault="00744341" w:rsidP="00E15328">
      <w:pPr>
        <w:shd w:val="clear" w:color="auto" w:fill="FFFFFF"/>
        <w:rPr>
          <w:rStyle w:val="Hyperlink"/>
          <w:rFonts w:ascii="Arial" w:hAnsi="Arial" w:cs="Arial"/>
          <w:color w:val="1EAE94"/>
        </w:rPr>
      </w:pPr>
    </w:p>
    <w:p w14:paraId="2584C1D9" w14:textId="710D5B73" w:rsidR="00744341" w:rsidRDefault="00744341" w:rsidP="00E15328">
      <w:pPr>
        <w:shd w:val="clear" w:color="auto" w:fill="FFFFFF"/>
        <w:rPr>
          <w:rStyle w:val="Hyperlink"/>
          <w:rFonts w:ascii="Arial" w:hAnsi="Arial" w:cs="Arial"/>
          <w:color w:val="1EAE94"/>
        </w:rPr>
      </w:pPr>
    </w:p>
    <w:p w14:paraId="287A4D28" w14:textId="76EEAD1A" w:rsidR="00744341" w:rsidRDefault="00744341" w:rsidP="00E15328">
      <w:pPr>
        <w:shd w:val="clear" w:color="auto" w:fill="FFFFFF"/>
        <w:rPr>
          <w:rStyle w:val="Hyperlink"/>
          <w:rFonts w:ascii="Arial" w:hAnsi="Arial" w:cs="Arial"/>
          <w:color w:val="1EAE94"/>
        </w:rPr>
      </w:pPr>
    </w:p>
    <w:p w14:paraId="3D73B9C7" w14:textId="1BAAE089" w:rsidR="00744341" w:rsidRDefault="00744341" w:rsidP="00E15328">
      <w:pPr>
        <w:shd w:val="clear" w:color="auto" w:fill="FFFFFF"/>
        <w:rPr>
          <w:rStyle w:val="Hyperlink"/>
          <w:rFonts w:ascii="Arial" w:hAnsi="Arial" w:cs="Arial"/>
          <w:color w:val="1EAE94"/>
        </w:rPr>
      </w:pPr>
    </w:p>
    <w:p w14:paraId="0574A810" w14:textId="67601B71" w:rsidR="00744341" w:rsidRDefault="00744341" w:rsidP="00E15328">
      <w:pPr>
        <w:shd w:val="clear" w:color="auto" w:fill="FFFFFF"/>
        <w:rPr>
          <w:rStyle w:val="Hyperlink"/>
          <w:rFonts w:ascii="Arial" w:hAnsi="Arial" w:cs="Arial"/>
          <w:color w:val="1EAE94"/>
        </w:rPr>
      </w:pPr>
    </w:p>
    <w:p w14:paraId="6D09AFA4" w14:textId="27A40E81" w:rsidR="00744341" w:rsidRDefault="00744341" w:rsidP="00E15328">
      <w:pPr>
        <w:shd w:val="clear" w:color="auto" w:fill="FFFFFF"/>
        <w:rPr>
          <w:rStyle w:val="Hyperlink"/>
          <w:rFonts w:ascii="Arial" w:hAnsi="Arial" w:cs="Arial"/>
          <w:color w:val="1EAE94"/>
        </w:rPr>
      </w:pPr>
    </w:p>
    <w:p w14:paraId="5BCD424E" w14:textId="6C758333" w:rsidR="00744341" w:rsidRDefault="00744341" w:rsidP="00E15328">
      <w:pPr>
        <w:shd w:val="clear" w:color="auto" w:fill="FFFFFF"/>
        <w:rPr>
          <w:rStyle w:val="Hyperlink"/>
          <w:rFonts w:ascii="Arial" w:hAnsi="Arial" w:cs="Arial"/>
          <w:color w:val="1EAE94"/>
        </w:rPr>
      </w:pPr>
    </w:p>
    <w:p w14:paraId="733725B3" w14:textId="25AE2CB4" w:rsidR="00744341" w:rsidRDefault="00744341" w:rsidP="00E15328">
      <w:pPr>
        <w:shd w:val="clear" w:color="auto" w:fill="FFFFFF"/>
        <w:rPr>
          <w:rStyle w:val="Hyperlink"/>
          <w:rFonts w:ascii="Arial" w:hAnsi="Arial" w:cs="Arial"/>
          <w:color w:val="1EAE94"/>
        </w:rPr>
      </w:pPr>
    </w:p>
    <w:p w14:paraId="25F5C5CA" w14:textId="60B1AC66" w:rsidR="00744341" w:rsidRDefault="00744341" w:rsidP="00E15328">
      <w:pPr>
        <w:shd w:val="clear" w:color="auto" w:fill="FFFFFF"/>
        <w:rPr>
          <w:rStyle w:val="Hyperlink"/>
          <w:rFonts w:ascii="Arial" w:hAnsi="Arial" w:cs="Arial"/>
          <w:color w:val="1EAE94"/>
        </w:rPr>
      </w:pPr>
    </w:p>
    <w:p w14:paraId="43C749FC" w14:textId="0FF1E635" w:rsidR="00744341" w:rsidRPr="00744341" w:rsidRDefault="00744341" w:rsidP="00744341">
      <w:pPr>
        <w:rPr>
          <w:rStyle w:val="Hyperlink"/>
          <w:rFonts w:ascii="Open Sans" w:hAnsi="Open Sans" w:cs="Open Sans"/>
          <w:b/>
          <w:i/>
          <w:color w:val="00ADBA"/>
          <w:sz w:val="24"/>
          <w:u w:val="none"/>
        </w:rPr>
      </w:pPr>
      <w:r w:rsidRPr="00246078">
        <w:rPr>
          <w:rFonts w:ascii="Open Sans" w:hAnsi="Open Sans" w:cs="Open Sans"/>
          <w:b/>
          <w:i/>
          <w:color w:val="00ADBA"/>
          <w:sz w:val="24"/>
        </w:rPr>
        <w:lastRenderedPageBreak/>
        <w:t>Developed Working Groups</w:t>
      </w:r>
      <w:r>
        <w:rPr>
          <w:noProof/>
        </w:rPr>
        <w:drawing>
          <wp:anchor distT="0" distB="0" distL="114300" distR="114300" simplePos="0" relativeHeight="251662336" behindDoc="0" locked="0" layoutInCell="1" allowOverlap="1" wp14:anchorId="7E5B7BC1" wp14:editId="0125B323">
            <wp:simplePos x="0" y="0"/>
            <wp:positionH relativeFrom="page">
              <wp:posOffset>2959735</wp:posOffset>
            </wp:positionH>
            <wp:positionV relativeFrom="paragraph">
              <wp:posOffset>265430</wp:posOffset>
            </wp:positionV>
            <wp:extent cx="3274060" cy="934720"/>
            <wp:effectExtent l="0" t="0" r="2540" b="0"/>
            <wp:wrapSquare wrapText="bothSides"/>
            <wp:docPr id="7" name="Picture 7" descr="Image result for Coalition for 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alition for Efficien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406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222222"/>
        </w:rPr>
        <w:drawing>
          <wp:anchor distT="0" distB="0" distL="114300" distR="114300" simplePos="0" relativeHeight="251661312" behindDoc="0" locked="0" layoutInCell="1" allowOverlap="1" wp14:anchorId="6F932F48" wp14:editId="60BF85DE">
            <wp:simplePos x="0" y="0"/>
            <wp:positionH relativeFrom="margin">
              <wp:align>left</wp:align>
            </wp:positionH>
            <wp:positionV relativeFrom="paragraph">
              <wp:posOffset>278765</wp:posOffset>
            </wp:positionV>
            <wp:extent cx="2038350" cy="895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cial-audit-network.png"/>
                    <pic:cNvPicPr/>
                  </pic:nvPicPr>
                  <pic:blipFill>
                    <a:blip r:embed="rId7">
                      <a:extLst>
                        <a:ext uri="{28A0092B-C50C-407E-A947-70E740481C1C}">
                          <a14:useLocalDpi xmlns:a14="http://schemas.microsoft.com/office/drawing/2010/main" val="0"/>
                        </a:ext>
                      </a:extLst>
                    </a:blip>
                    <a:stretch>
                      <a:fillRect/>
                    </a:stretch>
                  </pic:blipFill>
                  <pic:spPr>
                    <a:xfrm>
                      <a:off x="0" y="0"/>
                      <a:ext cx="2038350" cy="895350"/>
                    </a:xfrm>
                    <a:prstGeom prst="rect">
                      <a:avLst/>
                    </a:prstGeom>
                  </pic:spPr>
                </pic:pic>
              </a:graphicData>
            </a:graphic>
            <wp14:sizeRelH relativeFrom="margin">
              <wp14:pctWidth>0</wp14:pctWidth>
            </wp14:sizeRelH>
            <wp14:sizeRelV relativeFrom="margin">
              <wp14:pctHeight>0</wp14:pctHeight>
            </wp14:sizeRelV>
          </wp:anchor>
        </w:drawing>
      </w:r>
    </w:p>
    <w:p w14:paraId="51B68447" w14:textId="788344B0" w:rsidR="00744341" w:rsidRPr="00E15328" w:rsidRDefault="00744341" w:rsidP="00E15328">
      <w:pPr>
        <w:shd w:val="clear" w:color="auto" w:fill="FFFFFF"/>
        <w:rPr>
          <w:rFonts w:ascii="Arial" w:hAnsi="Arial" w:cs="Arial"/>
          <w:color w:val="222222"/>
        </w:rPr>
      </w:pPr>
    </w:p>
    <w:p w14:paraId="1A9B84C2" w14:textId="77777777" w:rsidR="00744341" w:rsidRDefault="00744341" w:rsidP="00D2654B">
      <w:pPr>
        <w:rPr>
          <w:rFonts w:ascii="Arial" w:hAnsi="Arial" w:cs="Arial"/>
          <w:b/>
          <w:color w:val="1EAE94"/>
        </w:rPr>
      </w:pPr>
    </w:p>
    <w:p w14:paraId="5FCE18EB" w14:textId="77777777" w:rsidR="00744341" w:rsidRDefault="00744341" w:rsidP="00D2654B">
      <w:pPr>
        <w:rPr>
          <w:rFonts w:ascii="Arial" w:hAnsi="Arial" w:cs="Arial"/>
          <w:b/>
          <w:color w:val="1EAE94"/>
        </w:rPr>
      </w:pPr>
    </w:p>
    <w:p w14:paraId="6AE11D03" w14:textId="77777777" w:rsidR="00744341" w:rsidRDefault="00744341" w:rsidP="00D2654B">
      <w:pPr>
        <w:rPr>
          <w:rFonts w:ascii="Arial" w:hAnsi="Arial" w:cs="Arial"/>
          <w:b/>
          <w:color w:val="1EAE94"/>
        </w:rPr>
      </w:pPr>
    </w:p>
    <w:p w14:paraId="469B9DA5" w14:textId="009EE5C3" w:rsidR="00D2654B" w:rsidRPr="001A7832" w:rsidRDefault="00D2654B" w:rsidP="00D2654B">
      <w:pPr>
        <w:rPr>
          <w:rFonts w:ascii="Arial" w:hAnsi="Arial" w:cs="Arial"/>
          <w:b/>
        </w:rPr>
      </w:pPr>
      <w:r w:rsidRPr="00246078">
        <w:rPr>
          <w:rFonts w:ascii="Arial" w:hAnsi="Arial" w:cs="Arial"/>
          <w:b/>
          <w:color w:val="1EAE94"/>
        </w:rPr>
        <w:t xml:space="preserve">Gender, Inclusion and Impact Management </w:t>
      </w:r>
    </w:p>
    <w:p w14:paraId="5AEA0D68" w14:textId="24638CE0" w:rsidR="00744341" w:rsidRPr="00744341" w:rsidRDefault="00D2654B" w:rsidP="00744341">
      <w:pPr>
        <w:rPr>
          <w:rFonts w:ascii="Arial" w:hAnsi="Arial" w:cs="Arial"/>
        </w:rPr>
      </w:pPr>
      <w:r w:rsidRPr="001A7832">
        <w:rPr>
          <w:rFonts w:ascii="Arial" w:hAnsi="Arial" w:cs="Arial"/>
        </w:rPr>
        <w:t xml:space="preserve">The working group for Gender, Inclusion and Impact Management works focuses on understanding impact management and measurement in relation to gender issues and activities carried out that have an impact based on gender. </w:t>
      </w:r>
      <w:r w:rsidR="00744341">
        <w:rPr>
          <w:rFonts w:ascii="Arial" w:hAnsi="Arial" w:cs="Arial"/>
        </w:rPr>
        <w:t>The w</w:t>
      </w:r>
      <w:r w:rsidR="00744341" w:rsidRPr="00744341">
        <w:rPr>
          <w:rFonts w:ascii="Arial" w:hAnsi="Arial" w:cs="Arial"/>
        </w:rPr>
        <w:t xml:space="preserve">eb page on SVUK has been updated with current information for the </w:t>
      </w:r>
      <w:hyperlink r:id="rId8" w:history="1">
        <w:r w:rsidR="00744341" w:rsidRPr="00744341">
          <w:rPr>
            <w:rStyle w:val="Hyperlink"/>
            <w:rFonts w:ascii="Arial" w:hAnsi="Arial" w:cs="Arial"/>
          </w:rPr>
          <w:t>Gender group</w:t>
        </w:r>
      </w:hyperlink>
      <w:r w:rsidR="00744341">
        <w:rPr>
          <w:rFonts w:ascii="Arial" w:hAnsi="Arial" w:cs="Arial"/>
        </w:rPr>
        <w:t>.</w:t>
      </w:r>
    </w:p>
    <w:p w14:paraId="60113A9A" w14:textId="784C57BA" w:rsidR="00744341" w:rsidRPr="00744341" w:rsidRDefault="00744341" w:rsidP="00744341">
      <w:pPr>
        <w:rPr>
          <w:rFonts w:ascii="Arial" w:hAnsi="Arial" w:cs="Arial"/>
        </w:rPr>
      </w:pPr>
      <w:r w:rsidRPr="00744341">
        <w:rPr>
          <w:rFonts w:ascii="Arial" w:hAnsi="Arial" w:cs="Arial"/>
        </w:rPr>
        <w:t> </w:t>
      </w:r>
      <w:r>
        <w:rPr>
          <w:rFonts w:ascii="Arial" w:hAnsi="Arial" w:cs="Arial"/>
        </w:rPr>
        <w:t>The n</w:t>
      </w:r>
      <w:r w:rsidRPr="00744341">
        <w:rPr>
          <w:rFonts w:ascii="Arial" w:hAnsi="Arial" w:cs="Arial"/>
        </w:rPr>
        <w:t>ext meeting to be held at the end of June</w:t>
      </w:r>
    </w:p>
    <w:p w14:paraId="0397A0DD" w14:textId="77777777" w:rsidR="00D2654B" w:rsidRPr="001A7832" w:rsidRDefault="00D2654B" w:rsidP="00D2654B">
      <w:pPr>
        <w:rPr>
          <w:rFonts w:ascii="Arial" w:hAnsi="Arial" w:cs="Arial"/>
        </w:rPr>
      </w:pPr>
      <w:r w:rsidRPr="001A7832">
        <w:rPr>
          <w:rFonts w:ascii="Arial" w:hAnsi="Arial" w:cs="Arial"/>
        </w:rPr>
        <w:t>The working group has so far:</w:t>
      </w:r>
    </w:p>
    <w:p w14:paraId="6B02F7C1" w14:textId="77777777" w:rsidR="00D2654B" w:rsidRPr="001A7832" w:rsidRDefault="00D2654B" w:rsidP="00246078">
      <w:pPr>
        <w:spacing w:after="0" w:line="240" w:lineRule="auto"/>
        <w:ind w:left="720"/>
        <w:textAlignment w:val="baseline"/>
        <w:rPr>
          <w:rFonts w:ascii="Arial" w:eastAsia="Times New Roman" w:hAnsi="Arial" w:cs="Arial"/>
          <w:color w:val="000000"/>
          <w:szCs w:val="21"/>
        </w:rPr>
      </w:pPr>
      <w:r w:rsidRPr="001A7832">
        <w:rPr>
          <w:rFonts w:ascii="Arial" w:eastAsia="Times New Roman" w:hAnsi="Arial" w:cs="Arial"/>
          <w:b/>
          <w:bCs/>
          <w:color w:val="000000"/>
          <w:szCs w:val="21"/>
          <w:bdr w:val="none" w:sz="0" w:space="0" w:color="auto" w:frame="1"/>
        </w:rPr>
        <w:t>Written Gender inequality, power and accountability article</w:t>
      </w:r>
      <w:r w:rsidRPr="001A7832">
        <w:rPr>
          <w:rFonts w:ascii="Arial" w:eastAsia="Times New Roman" w:hAnsi="Arial" w:cs="Arial"/>
          <w:color w:val="000000"/>
          <w:szCs w:val="21"/>
        </w:rPr>
        <w:t>. </w:t>
      </w:r>
      <w:hyperlink r:id="rId9" w:history="1">
        <w:r w:rsidRPr="00AA0627">
          <w:rPr>
            <w:rFonts w:ascii="Arial" w:eastAsia="Times New Roman" w:hAnsi="Arial" w:cs="Arial"/>
            <w:color w:val="1EAE94"/>
            <w:szCs w:val="21"/>
            <w:u w:val="single"/>
            <w:bdr w:val="none" w:sz="0" w:space="0" w:color="auto" w:frame="1"/>
          </w:rPr>
          <w:t>This blog</w:t>
        </w:r>
      </w:hyperlink>
      <w:r w:rsidRPr="001A7832">
        <w:rPr>
          <w:rFonts w:ascii="Arial" w:eastAsia="Times New Roman" w:hAnsi="Arial" w:cs="Arial"/>
          <w:color w:val="000000"/>
          <w:szCs w:val="21"/>
        </w:rPr>
        <w:t> illustrates the huge gender inequality and accountability gaps that exist throughout our society as has been seen in many of the recent sexual abuse scandals across many different sectors and institutions.</w:t>
      </w:r>
    </w:p>
    <w:p w14:paraId="6BE78D2A" w14:textId="77777777" w:rsidR="00D2654B" w:rsidRPr="001A7832" w:rsidRDefault="00D2654B" w:rsidP="00246078">
      <w:pPr>
        <w:spacing w:after="0" w:line="240" w:lineRule="auto"/>
        <w:ind w:left="720"/>
        <w:textAlignment w:val="baseline"/>
        <w:rPr>
          <w:rFonts w:ascii="Arial" w:eastAsia="Times New Roman" w:hAnsi="Arial" w:cs="Arial"/>
          <w:color w:val="000000"/>
          <w:szCs w:val="21"/>
        </w:rPr>
      </w:pPr>
      <w:r w:rsidRPr="001A7832">
        <w:rPr>
          <w:rFonts w:ascii="Arial" w:eastAsia="Times New Roman" w:hAnsi="Arial" w:cs="Arial"/>
          <w:b/>
          <w:bCs/>
          <w:color w:val="000000"/>
          <w:szCs w:val="21"/>
          <w:bdr w:val="none" w:sz="0" w:space="0" w:color="auto" w:frame="1"/>
        </w:rPr>
        <w:t>Hosted a National Social Value Conference Roundtable</w:t>
      </w:r>
      <w:r w:rsidRPr="001A7832">
        <w:rPr>
          <w:rFonts w:ascii="Arial" w:eastAsia="Times New Roman" w:hAnsi="Arial" w:cs="Arial"/>
          <w:color w:val="000000"/>
          <w:szCs w:val="21"/>
        </w:rPr>
        <w:t>. Working group members Antonia Orr, Catherine Manning and Liz Allen hosted a roundtable at the National Social Value Conference 2019 in Manchester on 21 November. The discussion focused on the aims of the group, and the actions that have been taken and are planned for the group.</w:t>
      </w:r>
    </w:p>
    <w:p w14:paraId="2D1F6D62" w14:textId="4E193A5F" w:rsidR="00D2654B" w:rsidRDefault="00D2654B" w:rsidP="00D2654B">
      <w:pPr>
        <w:spacing w:after="285" w:line="285" w:lineRule="atLeast"/>
        <w:textAlignment w:val="baseline"/>
        <w:rPr>
          <w:rStyle w:val="Hyperlink"/>
          <w:rFonts w:ascii="Arial" w:eastAsia="Times New Roman" w:hAnsi="Arial" w:cs="Arial"/>
          <w:color w:val="1EAE94"/>
          <w:sz w:val="16"/>
          <w:szCs w:val="16"/>
        </w:rPr>
      </w:pPr>
      <w:r w:rsidRPr="001A7832">
        <w:rPr>
          <w:rFonts w:ascii="Arial" w:eastAsia="Times New Roman" w:hAnsi="Arial" w:cs="Arial"/>
          <w:color w:val="000000"/>
          <w:szCs w:val="21"/>
        </w:rPr>
        <w:br/>
        <w:t>If you would like more information or to get involved please contact one of the group leads:</w:t>
      </w:r>
      <w:r w:rsidRPr="001A7832">
        <w:rPr>
          <w:rFonts w:ascii="Arial" w:eastAsia="Times New Roman" w:hAnsi="Arial" w:cs="Arial"/>
          <w:color w:val="000000"/>
          <w:szCs w:val="21"/>
        </w:rPr>
        <w:br/>
        <w:t>Catherine Manning – </w:t>
      </w:r>
      <w:hyperlink r:id="rId10" w:history="1">
        <w:r w:rsidRPr="00AA0627">
          <w:rPr>
            <w:rFonts w:ascii="Arial" w:eastAsia="Times New Roman" w:hAnsi="Arial" w:cs="Arial"/>
            <w:color w:val="1EAE94"/>
            <w:szCs w:val="21"/>
            <w:u w:val="single"/>
            <w:bdr w:val="none" w:sz="0" w:space="0" w:color="auto" w:frame="1"/>
          </w:rPr>
          <w:t>catherine.manning@socialvalueuk.org</w:t>
        </w:r>
      </w:hyperlink>
      <w:r w:rsidRPr="001A7832">
        <w:rPr>
          <w:rFonts w:ascii="Arial" w:eastAsia="Times New Roman" w:hAnsi="Arial" w:cs="Arial"/>
          <w:color w:val="000000"/>
          <w:szCs w:val="21"/>
        </w:rPr>
        <w:br/>
        <w:t>Antonia Orr – </w:t>
      </w:r>
      <w:hyperlink r:id="rId11" w:history="1">
        <w:r w:rsidRPr="00AA0627">
          <w:rPr>
            <w:rFonts w:ascii="Arial" w:eastAsia="Times New Roman" w:hAnsi="Arial" w:cs="Arial"/>
            <w:color w:val="1EAE94"/>
            <w:szCs w:val="21"/>
            <w:u w:val="single"/>
            <w:bdr w:val="none" w:sz="0" w:space="0" w:color="auto" w:frame="1"/>
          </w:rPr>
          <w:t>antonia@cfefficiency.org.uk</w:t>
        </w:r>
      </w:hyperlink>
      <w:r w:rsidRPr="001A7832">
        <w:rPr>
          <w:rFonts w:ascii="Arial" w:eastAsia="Times New Roman" w:hAnsi="Arial" w:cs="Arial"/>
          <w:color w:val="000000"/>
          <w:szCs w:val="21"/>
        </w:rPr>
        <w:br/>
        <w:t>Liz Allen – </w:t>
      </w:r>
      <w:hyperlink r:id="rId12" w:history="1">
        <w:r w:rsidR="00246078" w:rsidRPr="00AA0627">
          <w:rPr>
            <w:rStyle w:val="Hyperlink"/>
            <w:rFonts w:ascii="Arial" w:eastAsia="Times New Roman" w:hAnsi="Arial" w:cs="Arial"/>
            <w:color w:val="1EAE94"/>
            <w:szCs w:val="21"/>
            <w:bdr w:val="none" w:sz="0" w:space="0" w:color="auto" w:frame="1"/>
          </w:rPr>
          <w:t>lizallen@theconnectives.com</w:t>
        </w:r>
        <w:r w:rsidR="00246078" w:rsidRPr="00AA0627">
          <w:rPr>
            <w:rStyle w:val="Hyperlink"/>
            <w:rFonts w:ascii="Arial" w:eastAsia="Times New Roman" w:hAnsi="Arial" w:cs="Arial"/>
            <w:vanish/>
            <w:color w:val="1EAE94"/>
            <w:sz w:val="16"/>
            <w:szCs w:val="16"/>
          </w:rPr>
          <w:t>Bottom</w:t>
        </w:r>
      </w:hyperlink>
      <w:r w:rsidRPr="001A7832">
        <w:rPr>
          <w:rFonts w:ascii="Arial" w:eastAsia="Times New Roman" w:hAnsi="Arial" w:cs="Arial"/>
          <w:vanish/>
          <w:sz w:val="16"/>
          <w:szCs w:val="16"/>
        </w:rPr>
        <w:t xml:space="preserve"> of Form</w:t>
      </w:r>
    </w:p>
    <w:p w14:paraId="38E1346A" w14:textId="32A4A18C" w:rsidR="00744341" w:rsidRDefault="00744341" w:rsidP="00D2654B">
      <w:pPr>
        <w:spacing w:after="285" w:line="285" w:lineRule="atLeast"/>
        <w:textAlignment w:val="baseline"/>
        <w:rPr>
          <w:rStyle w:val="Hyperlink"/>
          <w:rFonts w:ascii="Arial" w:eastAsia="Times New Roman" w:hAnsi="Arial" w:cs="Arial"/>
          <w:color w:val="1EAE94"/>
          <w:sz w:val="16"/>
          <w:szCs w:val="16"/>
        </w:rPr>
      </w:pPr>
    </w:p>
    <w:p w14:paraId="70D645EF" w14:textId="6745C600" w:rsidR="00744341" w:rsidRDefault="00744341" w:rsidP="00D2654B">
      <w:pPr>
        <w:spacing w:after="285" w:line="285" w:lineRule="atLeast"/>
        <w:textAlignment w:val="baseline"/>
        <w:rPr>
          <w:rStyle w:val="Hyperlink"/>
          <w:rFonts w:ascii="Arial" w:eastAsia="Times New Roman" w:hAnsi="Arial" w:cs="Arial"/>
          <w:color w:val="1EAE94"/>
          <w:sz w:val="16"/>
          <w:szCs w:val="16"/>
        </w:rPr>
      </w:pPr>
    </w:p>
    <w:p w14:paraId="7AC9E8A8" w14:textId="2EEF5C22" w:rsidR="00744341" w:rsidRDefault="00744341" w:rsidP="00D2654B">
      <w:pPr>
        <w:spacing w:after="285" w:line="285" w:lineRule="atLeast"/>
        <w:textAlignment w:val="baseline"/>
        <w:rPr>
          <w:rStyle w:val="Hyperlink"/>
          <w:rFonts w:ascii="Arial" w:eastAsia="Times New Roman" w:hAnsi="Arial" w:cs="Arial"/>
          <w:color w:val="1EAE94"/>
          <w:sz w:val="16"/>
          <w:szCs w:val="16"/>
        </w:rPr>
      </w:pPr>
    </w:p>
    <w:p w14:paraId="2FAE5BCB" w14:textId="4F04539C" w:rsidR="00744341" w:rsidRDefault="00744341" w:rsidP="00D2654B">
      <w:pPr>
        <w:spacing w:after="285" w:line="285" w:lineRule="atLeast"/>
        <w:textAlignment w:val="baseline"/>
        <w:rPr>
          <w:rStyle w:val="Hyperlink"/>
          <w:rFonts w:ascii="Arial" w:eastAsia="Times New Roman" w:hAnsi="Arial" w:cs="Arial"/>
          <w:color w:val="1EAE94"/>
          <w:sz w:val="16"/>
          <w:szCs w:val="16"/>
        </w:rPr>
      </w:pPr>
    </w:p>
    <w:p w14:paraId="740871D8" w14:textId="03045413" w:rsidR="00744341" w:rsidRDefault="00744341" w:rsidP="00D2654B">
      <w:pPr>
        <w:spacing w:after="285" w:line="285" w:lineRule="atLeast"/>
        <w:textAlignment w:val="baseline"/>
        <w:rPr>
          <w:rStyle w:val="Hyperlink"/>
          <w:rFonts w:ascii="Arial" w:eastAsia="Times New Roman" w:hAnsi="Arial" w:cs="Arial"/>
          <w:color w:val="1EAE94"/>
          <w:sz w:val="16"/>
          <w:szCs w:val="16"/>
        </w:rPr>
      </w:pPr>
    </w:p>
    <w:p w14:paraId="6F1F9617" w14:textId="77777777" w:rsidR="00744341" w:rsidRDefault="00744341" w:rsidP="00D2654B">
      <w:pPr>
        <w:spacing w:after="285" w:line="285" w:lineRule="atLeast"/>
        <w:textAlignment w:val="baseline"/>
        <w:rPr>
          <w:rStyle w:val="Hyperlink"/>
          <w:rFonts w:ascii="Arial" w:eastAsia="Times New Roman" w:hAnsi="Arial" w:cs="Arial"/>
          <w:color w:val="1EAE94"/>
          <w:sz w:val="16"/>
          <w:szCs w:val="16"/>
        </w:rPr>
      </w:pPr>
    </w:p>
    <w:p w14:paraId="358EA8CF" w14:textId="111509A4" w:rsidR="00246078" w:rsidRPr="001A7832" w:rsidRDefault="006468AF" w:rsidP="00D2654B">
      <w:pPr>
        <w:spacing w:after="285" w:line="285" w:lineRule="atLeast"/>
        <w:textAlignment w:val="baseline"/>
        <w:rPr>
          <w:rFonts w:ascii="Arial" w:eastAsia="Times New Roman" w:hAnsi="Arial" w:cs="Arial"/>
          <w:color w:val="000000"/>
          <w:szCs w:val="21"/>
        </w:rPr>
      </w:pPr>
      <w:r>
        <w:rPr>
          <w:rFonts w:ascii="Arial" w:hAnsi="Arial" w:cs="Arial"/>
          <w:b/>
          <w:noProof/>
          <w:color w:val="1EAE94"/>
        </w:rPr>
        <w:lastRenderedPageBreak/>
        <w:drawing>
          <wp:anchor distT="0" distB="0" distL="114300" distR="114300" simplePos="0" relativeHeight="251658240" behindDoc="1" locked="0" layoutInCell="1" allowOverlap="1" wp14:anchorId="4AE995FB" wp14:editId="0AD951AB">
            <wp:simplePos x="0" y="0"/>
            <wp:positionH relativeFrom="margin">
              <wp:posOffset>-17253</wp:posOffset>
            </wp:positionH>
            <wp:positionV relativeFrom="paragraph">
              <wp:posOffset>241037</wp:posOffset>
            </wp:positionV>
            <wp:extent cx="2022475" cy="1129665"/>
            <wp:effectExtent l="0" t="0" r="0" b="0"/>
            <wp:wrapThrough wrapText="bothSides">
              <wp:wrapPolygon edited="0">
                <wp:start x="0" y="0"/>
                <wp:lineTo x="0" y="21126"/>
                <wp:lineTo x="21363" y="21126"/>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l Worth Logo_rev.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2475" cy="1129665"/>
                    </a:xfrm>
                    <a:prstGeom prst="rect">
                      <a:avLst/>
                    </a:prstGeom>
                  </pic:spPr>
                </pic:pic>
              </a:graphicData>
            </a:graphic>
            <wp14:sizeRelH relativeFrom="margin">
              <wp14:pctWidth>0</wp14:pctWidth>
            </wp14:sizeRelH>
            <wp14:sizeRelV relativeFrom="margin">
              <wp14:pctHeight>0</wp14:pctHeight>
            </wp14:sizeRelV>
          </wp:anchor>
        </w:drawing>
      </w:r>
    </w:p>
    <w:p w14:paraId="59855209" w14:textId="77777777" w:rsidR="006468AF" w:rsidRDefault="006468AF" w:rsidP="00D2654B">
      <w:pPr>
        <w:rPr>
          <w:rFonts w:ascii="Arial" w:hAnsi="Arial" w:cs="Arial"/>
          <w:b/>
          <w:color w:val="1EAE94"/>
        </w:rPr>
      </w:pPr>
    </w:p>
    <w:p w14:paraId="6F3F75A3" w14:textId="77777777" w:rsidR="006468AF" w:rsidRDefault="006468AF" w:rsidP="00D2654B">
      <w:pPr>
        <w:rPr>
          <w:rFonts w:ascii="Arial" w:hAnsi="Arial" w:cs="Arial"/>
          <w:b/>
          <w:color w:val="1EAE94"/>
        </w:rPr>
      </w:pPr>
    </w:p>
    <w:p w14:paraId="7F06BF6E" w14:textId="77777777" w:rsidR="006468AF" w:rsidRDefault="006468AF" w:rsidP="00D2654B">
      <w:pPr>
        <w:rPr>
          <w:rFonts w:ascii="Arial" w:hAnsi="Arial" w:cs="Arial"/>
          <w:b/>
          <w:color w:val="1EAE94"/>
        </w:rPr>
      </w:pPr>
    </w:p>
    <w:p w14:paraId="0DD65C21" w14:textId="77777777" w:rsidR="006468AF" w:rsidRDefault="006468AF" w:rsidP="00D2654B">
      <w:pPr>
        <w:rPr>
          <w:rFonts w:ascii="Arial" w:hAnsi="Arial" w:cs="Arial"/>
          <w:b/>
          <w:color w:val="1EAE94"/>
        </w:rPr>
      </w:pPr>
    </w:p>
    <w:p w14:paraId="29B41C73" w14:textId="40EAE169" w:rsidR="00D2654B" w:rsidRPr="00246078" w:rsidRDefault="00D2654B" w:rsidP="00D2654B">
      <w:pPr>
        <w:rPr>
          <w:rFonts w:ascii="Arial" w:hAnsi="Arial" w:cs="Arial"/>
          <w:b/>
          <w:color w:val="1EAE94"/>
        </w:rPr>
      </w:pPr>
      <w:r w:rsidRPr="00246078">
        <w:rPr>
          <w:rFonts w:ascii="Arial" w:hAnsi="Arial" w:cs="Arial"/>
          <w:b/>
          <w:color w:val="1EAE94"/>
        </w:rPr>
        <w:t>Maximising Social Value in the Built Environment</w:t>
      </w:r>
    </w:p>
    <w:p w14:paraId="7DB42511" w14:textId="041817F5" w:rsidR="00D2654B" w:rsidRPr="001A7832" w:rsidRDefault="00D2654B" w:rsidP="00D2654B">
      <w:pPr>
        <w:rPr>
          <w:rFonts w:ascii="Arial" w:hAnsi="Arial" w:cs="Arial"/>
          <w:color w:val="000000"/>
          <w:szCs w:val="21"/>
        </w:rPr>
      </w:pPr>
      <w:r w:rsidRPr="001A7832">
        <w:rPr>
          <w:rFonts w:ascii="Arial" w:hAnsi="Arial" w:cs="Arial"/>
          <w:color w:val="000000"/>
          <w:szCs w:val="21"/>
        </w:rPr>
        <w:t xml:space="preserve">The thought leadership and working group on Maximising Social Value in the Built Environment focuses on social value and social impact progress within the built environment sector. </w:t>
      </w:r>
    </w:p>
    <w:p w14:paraId="02FEED59" w14:textId="18428326" w:rsidR="00D2654B" w:rsidRPr="001A7832" w:rsidRDefault="00D2654B" w:rsidP="00D2654B">
      <w:pPr>
        <w:rPr>
          <w:rFonts w:ascii="Arial" w:hAnsi="Arial" w:cs="Arial"/>
          <w:b/>
          <w:sz w:val="24"/>
        </w:rPr>
      </w:pPr>
      <w:proofErr w:type="spellStart"/>
      <w:r w:rsidRPr="001A7832">
        <w:rPr>
          <w:rFonts w:ascii="Arial" w:hAnsi="Arial" w:cs="Arial"/>
          <w:color w:val="000000"/>
          <w:szCs w:val="21"/>
        </w:rPr>
        <w:t>RealWorth</w:t>
      </w:r>
      <w:proofErr w:type="spellEnd"/>
      <w:r w:rsidRPr="001A7832">
        <w:rPr>
          <w:rFonts w:ascii="Arial" w:hAnsi="Arial" w:cs="Arial"/>
          <w:color w:val="000000"/>
          <w:szCs w:val="21"/>
        </w:rPr>
        <w:t xml:space="preserve"> are convening this working group, as their experience and work in this arena is pioneering. </w:t>
      </w:r>
      <w:proofErr w:type="spellStart"/>
      <w:r w:rsidRPr="001A7832">
        <w:rPr>
          <w:rFonts w:ascii="Arial" w:hAnsi="Arial" w:cs="Arial"/>
          <w:color w:val="000000"/>
          <w:szCs w:val="21"/>
        </w:rPr>
        <w:t>RealWorth</w:t>
      </w:r>
      <w:proofErr w:type="spellEnd"/>
      <w:r w:rsidRPr="001A7832">
        <w:rPr>
          <w:rFonts w:ascii="Arial" w:hAnsi="Arial" w:cs="Arial"/>
          <w:color w:val="000000"/>
          <w:szCs w:val="21"/>
        </w:rPr>
        <w:t xml:space="preserve"> work with organisations to put a price on social and environmental change and to help them achieve better, more sustainable outcomes.</w:t>
      </w:r>
    </w:p>
    <w:p w14:paraId="08E41FAA" w14:textId="77777777" w:rsidR="00D2654B" w:rsidRPr="001A7832" w:rsidRDefault="00D2654B" w:rsidP="00D2654B">
      <w:pPr>
        <w:rPr>
          <w:rFonts w:ascii="Arial" w:hAnsi="Arial" w:cs="Arial"/>
          <w:i/>
          <w:color w:val="000000" w:themeColor="text1"/>
        </w:rPr>
      </w:pPr>
      <w:r w:rsidRPr="001A7832">
        <w:rPr>
          <w:rFonts w:ascii="Arial" w:hAnsi="Arial" w:cs="Arial"/>
          <w:i/>
          <w:color w:val="000000" w:themeColor="text1"/>
        </w:rPr>
        <w:t>The next Maximising Social Value the Built Environment meet up will be held at Multiplex offices in London on the 13</w:t>
      </w:r>
      <w:r w:rsidRPr="001A7832">
        <w:rPr>
          <w:rFonts w:ascii="Arial" w:hAnsi="Arial" w:cs="Arial"/>
          <w:i/>
          <w:color w:val="000000" w:themeColor="text1"/>
          <w:vertAlign w:val="superscript"/>
        </w:rPr>
        <w:t>th</w:t>
      </w:r>
      <w:r w:rsidRPr="001A7832">
        <w:rPr>
          <w:rFonts w:ascii="Arial" w:hAnsi="Arial" w:cs="Arial"/>
          <w:i/>
          <w:color w:val="000000" w:themeColor="text1"/>
        </w:rPr>
        <w:t xml:space="preserve"> June 2019. </w:t>
      </w:r>
    </w:p>
    <w:p w14:paraId="329F764E" w14:textId="510CF75B" w:rsidR="00D2654B" w:rsidRPr="001A7832" w:rsidRDefault="00D2654B" w:rsidP="00D2654B">
      <w:pPr>
        <w:shd w:val="clear" w:color="auto" w:fill="FFFFFF"/>
        <w:spacing w:after="0" w:line="240" w:lineRule="auto"/>
        <w:rPr>
          <w:rFonts w:ascii="Arial" w:eastAsia="Times New Roman" w:hAnsi="Arial" w:cs="Arial"/>
          <w:i/>
          <w:color w:val="000000" w:themeColor="text1"/>
          <w:spacing w:val="8"/>
        </w:rPr>
      </w:pPr>
      <w:r w:rsidRPr="001A7832">
        <w:rPr>
          <w:rFonts w:ascii="Arial" w:eastAsia="Times New Roman" w:hAnsi="Arial" w:cs="Arial"/>
          <w:i/>
          <w:color w:val="000000" w:themeColor="text1"/>
          <w:spacing w:val="8"/>
        </w:rPr>
        <w:t>This event will focus on three practical steps on how to maximise social value, building on the great work already being done by contractors on training, apprenticeships, community programmes etc.:</w:t>
      </w:r>
    </w:p>
    <w:p w14:paraId="2A8A6BFD" w14:textId="77777777" w:rsidR="00D2654B" w:rsidRPr="001A7832" w:rsidRDefault="00D2654B" w:rsidP="00D2654B">
      <w:pPr>
        <w:shd w:val="clear" w:color="auto" w:fill="FFFFFF"/>
        <w:spacing w:after="0" w:line="240" w:lineRule="auto"/>
        <w:rPr>
          <w:rFonts w:ascii="Arial" w:eastAsia="Times New Roman" w:hAnsi="Arial" w:cs="Arial"/>
          <w:i/>
          <w:color w:val="000000" w:themeColor="text1"/>
          <w:spacing w:val="8"/>
        </w:rPr>
      </w:pPr>
    </w:p>
    <w:p w14:paraId="1B5D9574" w14:textId="77777777" w:rsidR="00D2654B" w:rsidRPr="001A7832" w:rsidRDefault="00D2654B" w:rsidP="00D2654B">
      <w:pPr>
        <w:shd w:val="clear" w:color="auto" w:fill="FFFFFF"/>
        <w:spacing w:after="0" w:line="240" w:lineRule="auto"/>
        <w:ind w:left="720"/>
        <w:rPr>
          <w:rFonts w:ascii="Arial" w:eastAsia="Times New Roman" w:hAnsi="Arial" w:cs="Arial"/>
          <w:i/>
          <w:color w:val="000000" w:themeColor="text1"/>
          <w:spacing w:val="8"/>
        </w:rPr>
      </w:pPr>
      <w:r w:rsidRPr="001A7832">
        <w:rPr>
          <w:rFonts w:ascii="Arial" w:eastAsia="Times New Roman" w:hAnsi="Arial" w:cs="Arial"/>
          <w:i/>
          <w:color w:val="000000" w:themeColor="text1"/>
          <w:spacing w:val="8"/>
        </w:rPr>
        <w:t>1. Choosing to support something that affects vulnerable / hard to reach people in the local area.</w:t>
      </w:r>
    </w:p>
    <w:p w14:paraId="703B3860" w14:textId="77777777" w:rsidR="00D2654B" w:rsidRPr="001A7832" w:rsidRDefault="00D2654B" w:rsidP="00D2654B">
      <w:pPr>
        <w:shd w:val="clear" w:color="auto" w:fill="FFFFFF"/>
        <w:spacing w:after="0" w:line="240" w:lineRule="auto"/>
        <w:ind w:firstLine="720"/>
        <w:rPr>
          <w:rFonts w:ascii="Arial" w:eastAsia="Times New Roman" w:hAnsi="Arial" w:cs="Arial"/>
          <w:i/>
          <w:color w:val="000000" w:themeColor="text1"/>
          <w:spacing w:val="8"/>
        </w:rPr>
      </w:pPr>
      <w:r w:rsidRPr="001A7832">
        <w:rPr>
          <w:rFonts w:ascii="Arial" w:eastAsia="Times New Roman" w:hAnsi="Arial" w:cs="Arial"/>
          <w:i/>
          <w:color w:val="000000" w:themeColor="text1"/>
          <w:spacing w:val="8"/>
        </w:rPr>
        <w:t>2. Using local partners for delivery.</w:t>
      </w:r>
    </w:p>
    <w:p w14:paraId="2AEEAA08" w14:textId="7D5EEFFB" w:rsidR="00D2654B" w:rsidRPr="001A7832" w:rsidRDefault="00D2654B" w:rsidP="00D2654B">
      <w:pPr>
        <w:shd w:val="clear" w:color="auto" w:fill="FFFFFF"/>
        <w:spacing w:after="0" w:line="240" w:lineRule="auto"/>
        <w:ind w:firstLine="720"/>
        <w:rPr>
          <w:rFonts w:ascii="Arial" w:eastAsia="Times New Roman" w:hAnsi="Arial" w:cs="Arial"/>
          <w:i/>
          <w:color w:val="000000" w:themeColor="text1"/>
          <w:spacing w:val="8"/>
        </w:rPr>
      </w:pPr>
      <w:r w:rsidRPr="001A7832">
        <w:rPr>
          <w:rFonts w:ascii="Arial" w:eastAsia="Times New Roman" w:hAnsi="Arial" w:cs="Arial"/>
          <w:i/>
          <w:color w:val="000000" w:themeColor="text1"/>
          <w:spacing w:val="8"/>
        </w:rPr>
        <w:t>3. Collecting information from people about change</w:t>
      </w:r>
    </w:p>
    <w:p w14:paraId="20FDCD66" w14:textId="77777777" w:rsidR="00D2654B" w:rsidRPr="001A7832" w:rsidRDefault="00D2654B" w:rsidP="00D2654B">
      <w:pPr>
        <w:shd w:val="clear" w:color="auto" w:fill="FFFFFF"/>
        <w:spacing w:after="0" w:line="240" w:lineRule="auto"/>
        <w:ind w:firstLine="720"/>
        <w:rPr>
          <w:rFonts w:ascii="Arial" w:eastAsia="Times New Roman" w:hAnsi="Arial" w:cs="Arial"/>
          <w:i/>
          <w:color w:val="000000" w:themeColor="text1"/>
          <w:spacing w:val="8"/>
        </w:rPr>
      </w:pPr>
    </w:p>
    <w:p w14:paraId="43BD8963" w14:textId="77777777" w:rsidR="00D2654B" w:rsidRPr="001A7832" w:rsidRDefault="00D2654B" w:rsidP="00D2654B">
      <w:pPr>
        <w:shd w:val="clear" w:color="auto" w:fill="FFFFFF"/>
        <w:spacing w:after="0" w:line="240" w:lineRule="auto"/>
        <w:rPr>
          <w:rFonts w:ascii="Arial" w:eastAsia="Times New Roman" w:hAnsi="Arial" w:cs="Arial"/>
          <w:i/>
          <w:color w:val="000000" w:themeColor="text1"/>
          <w:spacing w:val="8"/>
        </w:rPr>
      </w:pPr>
      <w:r w:rsidRPr="001A7832">
        <w:rPr>
          <w:rFonts w:ascii="Arial" w:eastAsia="Times New Roman" w:hAnsi="Arial" w:cs="Arial"/>
          <w:i/>
          <w:color w:val="000000" w:themeColor="text1"/>
          <w:spacing w:val="8"/>
        </w:rPr>
        <w:t>Participants will be treated to some short case studies to illustrate how each of the above steps can be implemented and the benefits that have arisen.</w:t>
      </w:r>
    </w:p>
    <w:p w14:paraId="594C71CE" w14:textId="77777777" w:rsidR="00D2654B" w:rsidRPr="001A7832" w:rsidRDefault="00D2654B" w:rsidP="00D2654B">
      <w:pPr>
        <w:shd w:val="clear" w:color="auto" w:fill="FFFFFF"/>
        <w:spacing w:after="0" w:line="240" w:lineRule="auto"/>
        <w:rPr>
          <w:rFonts w:ascii="Arial" w:eastAsia="Times New Roman" w:hAnsi="Arial" w:cs="Arial"/>
          <w:color w:val="000000" w:themeColor="text1"/>
          <w:spacing w:val="8"/>
        </w:rPr>
      </w:pPr>
    </w:p>
    <w:p w14:paraId="64B6D9AE" w14:textId="44B5F209" w:rsidR="00D2654B" w:rsidRDefault="00D2654B" w:rsidP="00D2654B">
      <w:pPr>
        <w:rPr>
          <w:rFonts w:ascii="Open Sans" w:hAnsi="Open Sans" w:cs="Open Sans"/>
          <w:i/>
        </w:rPr>
      </w:pPr>
    </w:p>
    <w:p w14:paraId="522F9CCB" w14:textId="77777777" w:rsidR="00744341" w:rsidRDefault="00744341" w:rsidP="00D2654B">
      <w:pPr>
        <w:rPr>
          <w:rFonts w:ascii="Open Sans" w:hAnsi="Open Sans" w:cs="Open Sans"/>
          <w:b/>
          <w:i/>
          <w:color w:val="00ADBA"/>
          <w:sz w:val="24"/>
        </w:rPr>
      </w:pPr>
    </w:p>
    <w:p w14:paraId="76454911" w14:textId="77777777" w:rsidR="00744341" w:rsidRDefault="00744341" w:rsidP="00D2654B">
      <w:pPr>
        <w:rPr>
          <w:rFonts w:ascii="Open Sans" w:hAnsi="Open Sans" w:cs="Open Sans"/>
          <w:b/>
          <w:i/>
          <w:color w:val="00ADBA"/>
          <w:sz w:val="24"/>
        </w:rPr>
      </w:pPr>
    </w:p>
    <w:p w14:paraId="39FC9ABD" w14:textId="77777777" w:rsidR="00744341" w:rsidRDefault="00744341" w:rsidP="00D2654B">
      <w:pPr>
        <w:rPr>
          <w:rFonts w:ascii="Open Sans" w:hAnsi="Open Sans" w:cs="Open Sans"/>
          <w:b/>
          <w:i/>
          <w:color w:val="00ADBA"/>
          <w:sz w:val="24"/>
        </w:rPr>
      </w:pPr>
    </w:p>
    <w:p w14:paraId="024A732A" w14:textId="77777777" w:rsidR="00744341" w:rsidRDefault="00744341" w:rsidP="00D2654B">
      <w:pPr>
        <w:rPr>
          <w:rFonts w:ascii="Open Sans" w:hAnsi="Open Sans" w:cs="Open Sans"/>
          <w:b/>
          <w:i/>
          <w:color w:val="00ADBA"/>
          <w:sz w:val="24"/>
        </w:rPr>
      </w:pPr>
    </w:p>
    <w:p w14:paraId="5440E1E9" w14:textId="77777777" w:rsidR="00744341" w:rsidRDefault="00744341" w:rsidP="00D2654B">
      <w:pPr>
        <w:rPr>
          <w:rFonts w:ascii="Open Sans" w:hAnsi="Open Sans" w:cs="Open Sans"/>
          <w:b/>
          <w:i/>
          <w:color w:val="00ADBA"/>
          <w:sz w:val="24"/>
        </w:rPr>
      </w:pPr>
    </w:p>
    <w:p w14:paraId="7D1E150C" w14:textId="77777777" w:rsidR="00744341" w:rsidRDefault="00744341" w:rsidP="00D2654B">
      <w:pPr>
        <w:rPr>
          <w:rFonts w:ascii="Open Sans" w:hAnsi="Open Sans" w:cs="Open Sans"/>
          <w:b/>
          <w:i/>
          <w:color w:val="00ADBA"/>
          <w:sz w:val="24"/>
        </w:rPr>
      </w:pPr>
    </w:p>
    <w:p w14:paraId="040D493C" w14:textId="77777777" w:rsidR="00744341" w:rsidRDefault="00744341" w:rsidP="00D2654B">
      <w:pPr>
        <w:rPr>
          <w:rFonts w:ascii="Open Sans" w:hAnsi="Open Sans" w:cs="Open Sans"/>
          <w:b/>
          <w:i/>
          <w:color w:val="00ADBA"/>
          <w:sz w:val="24"/>
        </w:rPr>
      </w:pPr>
    </w:p>
    <w:p w14:paraId="1C8F6441" w14:textId="77777777" w:rsidR="00744341" w:rsidRDefault="00744341" w:rsidP="00D2654B">
      <w:pPr>
        <w:rPr>
          <w:rFonts w:ascii="Open Sans" w:hAnsi="Open Sans" w:cs="Open Sans"/>
          <w:b/>
          <w:i/>
          <w:color w:val="00ADBA"/>
          <w:sz w:val="24"/>
        </w:rPr>
      </w:pPr>
    </w:p>
    <w:p w14:paraId="2DA5E6AC" w14:textId="77777777" w:rsidR="00744341" w:rsidRDefault="00744341" w:rsidP="00D2654B">
      <w:pPr>
        <w:rPr>
          <w:rFonts w:ascii="Open Sans" w:hAnsi="Open Sans" w:cs="Open Sans"/>
          <w:b/>
          <w:i/>
          <w:color w:val="00ADBA"/>
          <w:sz w:val="24"/>
        </w:rPr>
      </w:pPr>
    </w:p>
    <w:p w14:paraId="204FD38F" w14:textId="77777777" w:rsidR="00744341" w:rsidRDefault="00744341" w:rsidP="00D2654B">
      <w:pPr>
        <w:rPr>
          <w:rFonts w:ascii="Open Sans" w:hAnsi="Open Sans" w:cs="Open Sans"/>
          <w:b/>
          <w:i/>
          <w:color w:val="00ADBA"/>
          <w:sz w:val="24"/>
        </w:rPr>
      </w:pPr>
    </w:p>
    <w:p w14:paraId="3B5DA7ED" w14:textId="508F30CC" w:rsidR="00744341" w:rsidRDefault="00D2654B" w:rsidP="00D2654B">
      <w:pPr>
        <w:rPr>
          <w:rFonts w:ascii="Open Sans" w:hAnsi="Open Sans" w:cs="Open Sans"/>
          <w:b/>
          <w:i/>
          <w:color w:val="00ADBA"/>
          <w:sz w:val="24"/>
        </w:rPr>
      </w:pPr>
      <w:r w:rsidRPr="00246078">
        <w:rPr>
          <w:rFonts w:ascii="Open Sans" w:hAnsi="Open Sans" w:cs="Open Sans"/>
          <w:b/>
          <w:i/>
          <w:color w:val="00ADBA"/>
          <w:sz w:val="24"/>
        </w:rPr>
        <w:lastRenderedPageBreak/>
        <w:t>Developing Working Groups</w:t>
      </w:r>
    </w:p>
    <w:p w14:paraId="55C9CCFD" w14:textId="061A55E3" w:rsidR="00D2654B" w:rsidRPr="00246078" w:rsidRDefault="00744341" w:rsidP="00D2654B">
      <w:pPr>
        <w:rPr>
          <w:rFonts w:ascii="Open Sans" w:hAnsi="Open Sans" w:cs="Open Sans"/>
          <w:b/>
          <w:i/>
          <w:color w:val="00ADBA"/>
          <w:sz w:val="24"/>
        </w:rPr>
      </w:pPr>
      <w:r>
        <w:rPr>
          <w:rFonts w:ascii="Open Sans" w:hAnsi="Open Sans" w:cs="Open Sans"/>
          <w:i/>
          <w:noProof/>
        </w:rPr>
        <w:drawing>
          <wp:inline distT="0" distB="0" distL="0" distR="0" wp14:anchorId="6338B1B8" wp14:editId="1106D8DB">
            <wp:extent cx="1307089" cy="1535502"/>
            <wp:effectExtent l="0" t="0" r="7620" b="7620"/>
            <wp:docPr id="5" name="Picture 5"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solv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1540" cy="1564226"/>
                    </a:xfrm>
                    <a:prstGeom prst="rect">
                      <a:avLst/>
                    </a:prstGeom>
                  </pic:spPr>
                </pic:pic>
              </a:graphicData>
            </a:graphic>
          </wp:inline>
        </w:drawing>
      </w:r>
    </w:p>
    <w:p w14:paraId="39C9EB83" w14:textId="77777777" w:rsidR="00D2654B" w:rsidRPr="00246078" w:rsidRDefault="00D2654B" w:rsidP="00D2654B">
      <w:pPr>
        <w:rPr>
          <w:rFonts w:ascii="Arial" w:hAnsi="Arial" w:cs="Arial"/>
          <w:b/>
          <w:color w:val="1EAE94"/>
        </w:rPr>
      </w:pPr>
      <w:r w:rsidRPr="00246078">
        <w:rPr>
          <w:rFonts w:ascii="Arial" w:hAnsi="Arial" w:cs="Arial"/>
          <w:b/>
          <w:color w:val="1EAE94"/>
        </w:rPr>
        <w:t xml:space="preserve">Impact Management and the Sustainable Development Goals </w:t>
      </w:r>
    </w:p>
    <w:p w14:paraId="125CE61F" w14:textId="3A8DF2AD" w:rsidR="00D2654B" w:rsidRPr="001A7832" w:rsidRDefault="00D2654B" w:rsidP="00D2654B">
      <w:pPr>
        <w:rPr>
          <w:rFonts w:ascii="Arial" w:hAnsi="Arial" w:cs="Arial"/>
        </w:rPr>
      </w:pPr>
      <w:r w:rsidRPr="001A7832">
        <w:rPr>
          <w:rFonts w:ascii="Arial" w:hAnsi="Arial" w:cs="Arial"/>
        </w:rPr>
        <w:t xml:space="preserve">This newly established working group is currently writing a whitepaper on the SDGs and Impact Management. This document will include a technical mapping of the SDGs against the Social Value Principles and will explore how (if at all) different sectors are using the SDGs to make decisions and measure their impact. </w:t>
      </w:r>
    </w:p>
    <w:p w14:paraId="10F4EB76" w14:textId="3DDF7555" w:rsidR="00D2654B" w:rsidRPr="001A7832" w:rsidRDefault="00D2654B" w:rsidP="00D2654B">
      <w:pPr>
        <w:rPr>
          <w:rFonts w:ascii="Arial" w:hAnsi="Arial" w:cs="Arial"/>
        </w:rPr>
      </w:pPr>
      <w:r w:rsidRPr="001A7832">
        <w:rPr>
          <w:rFonts w:ascii="Arial" w:hAnsi="Arial" w:cs="Arial"/>
        </w:rPr>
        <w:t>If you would like to be involved with this working group, please contact:</w:t>
      </w:r>
    </w:p>
    <w:p w14:paraId="61800F98" w14:textId="56E025D7" w:rsidR="002173E2" w:rsidRPr="00874DF5" w:rsidRDefault="00D2654B" w:rsidP="00D2654B">
      <w:pPr>
        <w:rPr>
          <w:rFonts w:ascii="Arial" w:hAnsi="Arial" w:cs="Arial"/>
        </w:rPr>
      </w:pPr>
      <w:r w:rsidRPr="001A7832">
        <w:rPr>
          <w:rFonts w:ascii="Arial" w:hAnsi="Arial" w:cs="Arial"/>
        </w:rPr>
        <w:t xml:space="preserve">Becca Harvey – </w:t>
      </w:r>
      <w:hyperlink r:id="rId15" w:history="1">
        <w:r w:rsidRPr="00AA0627">
          <w:rPr>
            <w:rStyle w:val="Hyperlink"/>
            <w:rFonts w:ascii="Arial" w:hAnsi="Arial" w:cs="Arial"/>
            <w:color w:val="1EAE94"/>
          </w:rPr>
          <w:t>rebecca.harvey@socialvalueuk.org</w:t>
        </w:r>
      </w:hyperlink>
    </w:p>
    <w:p w14:paraId="0F3F8D10" w14:textId="62E6F61B" w:rsidR="002173E2" w:rsidRDefault="002173E2" w:rsidP="00D2654B">
      <w:pPr>
        <w:rPr>
          <w:rFonts w:ascii="Arial" w:hAnsi="Arial" w:cs="Arial"/>
          <w:b/>
          <w:color w:val="1EAE94"/>
        </w:rPr>
      </w:pPr>
      <w:r>
        <w:rPr>
          <w:rFonts w:ascii="Arial" w:hAnsi="Arial" w:cs="Arial"/>
          <w:noProof/>
        </w:rPr>
        <w:drawing>
          <wp:anchor distT="0" distB="0" distL="114300" distR="114300" simplePos="0" relativeHeight="251660288" behindDoc="0" locked="0" layoutInCell="1" allowOverlap="1" wp14:anchorId="6C68FE8B" wp14:editId="0A6F369E">
            <wp:simplePos x="0" y="0"/>
            <wp:positionH relativeFrom="margin">
              <wp:align>left</wp:align>
            </wp:positionH>
            <wp:positionV relativeFrom="paragraph">
              <wp:posOffset>0</wp:posOffset>
            </wp:positionV>
            <wp:extent cx="1319530" cy="131953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 associates.png"/>
                    <pic:cNvPicPr/>
                  </pic:nvPicPr>
                  <pic:blipFill>
                    <a:blip r:embed="rId16">
                      <a:extLst>
                        <a:ext uri="{28A0092B-C50C-407E-A947-70E740481C1C}">
                          <a14:useLocalDpi xmlns:a14="http://schemas.microsoft.com/office/drawing/2010/main" val="0"/>
                        </a:ext>
                      </a:extLst>
                    </a:blip>
                    <a:stretch>
                      <a:fillRect/>
                    </a:stretch>
                  </pic:blipFill>
                  <pic:spPr>
                    <a:xfrm>
                      <a:off x="0" y="0"/>
                      <a:ext cx="1319530" cy="1319530"/>
                    </a:xfrm>
                    <a:prstGeom prst="rect">
                      <a:avLst/>
                    </a:prstGeom>
                  </pic:spPr>
                </pic:pic>
              </a:graphicData>
            </a:graphic>
          </wp:anchor>
        </w:drawing>
      </w:r>
    </w:p>
    <w:p w14:paraId="47F4A844" w14:textId="4E08C50F" w:rsidR="002173E2" w:rsidRDefault="002173E2" w:rsidP="00D2654B">
      <w:pPr>
        <w:rPr>
          <w:rFonts w:ascii="Arial" w:hAnsi="Arial" w:cs="Arial"/>
          <w:b/>
          <w:color w:val="1EAE94"/>
        </w:rPr>
      </w:pPr>
    </w:p>
    <w:p w14:paraId="54501959" w14:textId="172B276A" w:rsidR="002173E2" w:rsidRDefault="002173E2" w:rsidP="00D2654B">
      <w:pPr>
        <w:rPr>
          <w:rFonts w:ascii="Arial" w:hAnsi="Arial" w:cs="Arial"/>
          <w:b/>
          <w:color w:val="1EAE94"/>
        </w:rPr>
      </w:pPr>
      <w:r>
        <w:rPr>
          <w:rFonts w:ascii="Arial" w:hAnsi="Arial" w:cs="Arial"/>
          <w:noProof/>
        </w:rPr>
        <w:drawing>
          <wp:anchor distT="0" distB="0" distL="114300" distR="114300" simplePos="0" relativeHeight="251659264" behindDoc="0" locked="0" layoutInCell="1" allowOverlap="1" wp14:anchorId="6B8F470D" wp14:editId="0E577DCD">
            <wp:simplePos x="0" y="0"/>
            <wp:positionH relativeFrom="column">
              <wp:posOffset>1577472</wp:posOffset>
            </wp:positionH>
            <wp:positionV relativeFrom="paragraph">
              <wp:posOffset>8195</wp:posOffset>
            </wp:positionV>
            <wp:extent cx="3437255" cy="4521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audience agency logo.jpg"/>
                    <pic:cNvPicPr/>
                  </pic:nvPicPr>
                  <pic:blipFill>
                    <a:blip r:embed="rId17">
                      <a:extLst>
                        <a:ext uri="{28A0092B-C50C-407E-A947-70E740481C1C}">
                          <a14:useLocalDpi xmlns:a14="http://schemas.microsoft.com/office/drawing/2010/main" val="0"/>
                        </a:ext>
                      </a:extLst>
                    </a:blip>
                    <a:stretch>
                      <a:fillRect/>
                    </a:stretch>
                  </pic:blipFill>
                  <pic:spPr>
                    <a:xfrm>
                      <a:off x="0" y="0"/>
                      <a:ext cx="3437255" cy="452120"/>
                    </a:xfrm>
                    <a:prstGeom prst="rect">
                      <a:avLst/>
                    </a:prstGeom>
                  </pic:spPr>
                </pic:pic>
              </a:graphicData>
            </a:graphic>
          </wp:anchor>
        </w:drawing>
      </w:r>
    </w:p>
    <w:p w14:paraId="5698F1EB" w14:textId="77777777" w:rsidR="002173E2" w:rsidRDefault="002173E2" w:rsidP="00D2654B">
      <w:pPr>
        <w:rPr>
          <w:rFonts w:ascii="Arial" w:hAnsi="Arial" w:cs="Arial"/>
          <w:b/>
          <w:color w:val="1EAE94"/>
        </w:rPr>
      </w:pPr>
    </w:p>
    <w:p w14:paraId="4C5C0A87" w14:textId="77777777" w:rsidR="002173E2" w:rsidRDefault="002173E2" w:rsidP="00D2654B">
      <w:pPr>
        <w:rPr>
          <w:rFonts w:ascii="Arial" w:hAnsi="Arial" w:cs="Arial"/>
          <w:b/>
          <w:color w:val="1EAE94"/>
        </w:rPr>
      </w:pPr>
    </w:p>
    <w:p w14:paraId="58343728" w14:textId="77777777" w:rsidR="002173E2" w:rsidRDefault="002173E2" w:rsidP="00D2654B">
      <w:pPr>
        <w:rPr>
          <w:rFonts w:ascii="Arial" w:hAnsi="Arial" w:cs="Arial"/>
          <w:b/>
          <w:color w:val="1EAE94"/>
        </w:rPr>
      </w:pPr>
    </w:p>
    <w:p w14:paraId="58C82211" w14:textId="6D93BFDB" w:rsidR="00D2654B" w:rsidRPr="00246078" w:rsidRDefault="00D2654B" w:rsidP="00D2654B">
      <w:pPr>
        <w:rPr>
          <w:rFonts w:ascii="Arial" w:hAnsi="Arial" w:cs="Arial"/>
          <w:b/>
          <w:color w:val="1EAE94"/>
        </w:rPr>
      </w:pPr>
      <w:r w:rsidRPr="00246078">
        <w:rPr>
          <w:rFonts w:ascii="Arial" w:hAnsi="Arial" w:cs="Arial"/>
          <w:b/>
          <w:color w:val="1EAE94"/>
        </w:rPr>
        <w:t xml:space="preserve">Social Value and Culture </w:t>
      </w:r>
    </w:p>
    <w:p w14:paraId="10CFBA53" w14:textId="710A04F9" w:rsidR="00D2654B" w:rsidRDefault="00D2654B" w:rsidP="00D2654B">
      <w:pPr>
        <w:rPr>
          <w:rFonts w:ascii="Arial" w:hAnsi="Arial" w:cs="Arial"/>
        </w:rPr>
      </w:pPr>
      <w:r w:rsidRPr="001A7832">
        <w:rPr>
          <w:rFonts w:ascii="Arial" w:hAnsi="Arial" w:cs="Arial"/>
        </w:rPr>
        <w:t>Social Value UK are currently working alongside two of our org</w:t>
      </w:r>
      <w:r>
        <w:rPr>
          <w:rFonts w:ascii="Arial" w:hAnsi="Arial" w:cs="Arial"/>
        </w:rPr>
        <w:t>anisational members – MB Associates and The Audience Agency – to create the</w:t>
      </w:r>
      <w:r w:rsidRPr="001A7832">
        <w:rPr>
          <w:rFonts w:ascii="Arial" w:hAnsi="Arial" w:cs="Arial"/>
        </w:rPr>
        <w:t xml:space="preserve"> Social Value and Culture Working group</w:t>
      </w:r>
      <w:r>
        <w:rPr>
          <w:rFonts w:ascii="Arial" w:hAnsi="Arial" w:cs="Arial"/>
        </w:rPr>
        <w:t>. The working group is currently working towards a launch event later this year (please check the website for more details).</w:t>
      </w:r>
    </w:p>
    <w:p w14:paraId="0C2BB4F5" w14:textId="77777777" w:rsidR="00D2654B" w:rsidRDefault="00D2654B" w:rsidP="00D2654B">
      <w:pPr>
        <w:rPr>
          <w:rFonts w:ascii="Arial" w:hAnsi="Arial" w:cs="Arial"/>
        </w:rPr>
      </w:pPr>
      <w:r>
        <w:rPr>
          <w:rFonts w:ascii="Arial" w:hAnsi="Arial" w:cs="Arial"/>
        </w:rPr>
        <w:t>If you would like to be involved with this working group, please contact:</w:t>
      </w:r>
    </w:p>
    <w:p w14:paraId="03C9D454" w14:textId="77777777" w:rsidR="00D2654B" w:rsidRDefault="00D2654B" w:rsidP="00D2654B">
      <w:pPr>
        <w:rPr>
          <w:rFonts w:ascii="Arial" w:hAnsi="Arial" w:cs="Arial"/>
        </w:rPr>
      </w:pPr>
      <w:r>
        <w:rPr>
          <w:rFonts w:ascii="Arial" w:hAnsi="Arial" w:cs="Arial"/>
        </w:rPr>
        <w:t xml:space="preserve">Catherine Manning – </w:t>
      </w:r>
      <w:hyperlink r:id="rId18" w:history="1">
        <w:r w:rsidRPr="00AA0627">
          <w:rPr>
            <w:rStyle w:val="Hyperlink"/>
            <w:rFonts w:ascii="Arial" w:hAnsi="Arial" w:cs="Arial"/>
            <w:color w:val="1EAE94"/>
          </w:rPr>
          <w:t>catherine.manning@socialvalueuk.org</w:t>
        </w:r>
      </w:hyperlink>
      <w:r w:rsidRPr="00AA0627">
        <w:rPr>
          <w:rFonts w:ascii="Arial" w:hAnsi="Arial" w:cs="Arial"/>
          <w:color w:val="1EAE94"/>
        </w:rPr>
        <w:t xml:space="preserve"> </w:t>
      </w:r>
    </w:p>
    <w:p w14:paraId="70E34C44" w14:textId="77777777" w:rsidR="00D2654B" w:rsidRPr="001A7832" w:rsidRDefault="00D2654B" w:rsidP="00D2654B">
      <w:pPr>
        <w:rPr>
          <w:rFonts w:ascii="Arial" w:hAnsi="Arial" w:cs="Arial"/>
        </w:rPr>
      </w:pPr>
    </w:p>
    <w:p w14:paraId="446951EA" w14:textId="77777777" w:rsidR="00744341" w:rsidRDefault="00744341" w:rsidP="00D2654B">
      <w:pPr>
        <w:rPr>
          <w:rFonts w:ascii="Arial" w:hAnsi="Arial" w:cs="Arial"/>
          <w:b/>
          <w:color w:val="1EAE94"/>
        </w:rPr>
      </w:pPr>
    </w:p>
    <w:p w14:paraId="7C876BC1" w14:textId="77777777" w:rsidR="00744341" w:rsidRDefault="00744341" w:rsidP="00D2654B">
      <w:pPr>
        <w:rPr>
          <w:rFonts w:ascii="Arial" w:hAnsi="Arial" w:cs="Arial"/>
          <w:b/>
          <w:color w:val="1EAE94"/>
        </w:rPr>
      </w:pPr>
    </w:p>
    <w:p w14:paraId="467FE1D4" w14:textId="77777777" w:rsidR="00744341" w:rsidRDefault="00744341" w:rsidP="00D2654B">
      <w:pPr>
        <w:rPr>
          <w:rFonts w:ascii="Arial" w:hAnsi="Arial" w:cs="Arial"/>
          <w:b/>
          <w:color w:val="1EAE94"/>
        </w:rPr>
      </w:pPr>
    </w:p>
    <w:p w14:paraId="3A3F4A8B" w14:textId="77777777" w:rsidR="00744341" w:rsidRDefault="00744341" w:rsidP="00D2654B">
      <w:pPr>
        <w:rPr>
          <w:rFonts w:ascii="Arial" w:hAnsi="Arial" w:cs="Arial"/>
          <w:b/>
          <w:color w:val="1EAE94"/>
        </w:rPr>
      </w:pPr>
    </w:p>
    <w:p w14:paraId="228B38C2" w14:textId="77777777" w:rsidR="00744341" w:rsidRDefault="00744341" w:rsidP="00D2654B">
      <w:pPr>
        <w:rPr>
          <w:rFonts w:ascii="Arial" w:hAnsi="Arial" w:cs="Arial"/>
          <w:b/>
          <w:color w:val="1EAE94"/>
        </w:rPr>
      </w:pPr>
    </w:p>
    <w:p w14:paraId="6161B057" w14:textId="77777777" w:rsidR="00744341" w:rsidRDefault="00744341" w:rsidP="00D2654B">
      <w:pPr>
        <w:rPr>
          <w:rFonts w:ascii="Arial" w:hAnsi="Arial" w:cs="Arial"/>
          <w:b/>
          <w:color w:val="1EAE94"/>
        </w:rPr>
      </w:pPr>
    </w:p>
    <w:p w14:paraId="5AF1BDEB" w14:textId="520D401E" w:rsidR="00D2654B" w:rsidRPr="00246078" w:rsidRDefault="00D2654B" w:rsidP="00D2654B">
      <w:pPr>
        <w:rPr>
          <w:rFonts w:ascii="Arial" w:hAnsi="Arial" w:cs="Arial"/>
          <w:b/>
          <w:color w:val="1EAE94"/>
        </w:rPr>
      </w:pPr>
      <w:bookmarkStart w:id="0" w:name="_GoBack"/>
      <w:bookmarkEnd w:id="0"/>
      <w:r w:rsidRPr="00246078">
        <w:rPr>
          <w:rFonts w:ascii="Arial" w:hAnsi="Arial" w:cs="Arial"/>
          <w:b/>
          <w:color w:val="1EAE94"/>
        </w:rPr>
        <w:lastRenderedPageBreak/>
        <w:t>Campaign to Change the way the world accounts for value</w:t>
      </w:r>
    </w:p>
    <w:p w14:paraId="070FCBE6" w14:textId="77777777" w:rsidR="00D2654B" w:rsidRPr="001A7832" w:rsidRDefault="00D2654B" w:rsidP="00D2654B">
      <w:pPr>
        <w:rPr>
          <w:rFonts w:ascii="Arial" w:hAnsi="Arial" w:cs="Arial"/>
        </w:rPr>
      </w:pPr>
      <w:r w:rsidRPr="001A7832">
        <w:rPr>
          <w:rFonts w:ascii="Arial" w:hAnsi="Arial" w:cs="Arial"/>
        </w:rPr>
        <w:t>Social Value UK are currently establishing a working group to assist SVUK in our larger campaign to change the way the financial world accounts for profit. Social Value UK are aiming to create legislative change to the way environmental and societal impact effects profit in financial accounts. This will be a long process, and we are aiming to gain press coverage, continue and extend our research and work with businesses and accountancy bodies to create real change.</w:t>
      </w:r>
    </w:p>
    <w:p w14:paraId="040DDCC6" w14:textId="77777777" w:rsidR="00D2654B" w:rsidRPr="001A7832" w:rsidRDefault="00D2654B" w:rsidP="00D2654B">
      <w:pPr>
        <w:rPr>
          <w:rFonts w:ascii="Arial" w:hAnsi="Arial" w:cs="Arial"/>
        </w:rPr>
      </w:pPr>
      <w:r w:rsidRPr="001A7832">
        <w:rPr>
          <w:rFonts w:ascii="Arial" w:hAnsi="Arial" w:cs="Arial"/>
        </w:rPr>
        <w:t>If you would like to be involved with this working group, please contact:</w:t>
      </w:r>
    </w:p>
    <w:p w14:paraId="22DB3D79" w14:textId="48E7E244" w:rsidR="00D2654B" w:rsidRPr="001A7832" w:rsidRDefault="00D2654B" w:rsidP="00D2654B">
      <w:pPr>
        <w:rPr>
          <w:rFonts w:ascii="Arial" w:hAnsi="Arial" w:cs="Arial"/>
        </w:rPr>
      </w:pPr>
      <w:r w:rsidRPr="001A7832">
        <w:rPr>
          <w:rFonts w:ascii="Arial" w:hAnsi="Arial" w:cs="Arial"/>
        </w:rPr>
        <w:t xml:space="preserve">David Thomas – </w:t>
      </w:r>
      <w:hyperlink r:id="rId19" w:history="1">
        <w:r w:rsidRPr="00AA0627">
          <w:rPr>
            <w:rStyle w:val="Hyperlink"/>
            <w:rFonts w:ascii="Arial" w:hAnsi="Arial" w:cs="Arial"/>
            <w:color w:val="1EAE94"/>
          </w:rPr>
          <w:t>David.thomas@socialvalueuk.org</w:t>
        </w:r>
      </w:hyperlink>
      <w:r w:rsidRPr="00AA0627">
        <w:rPr>
          <w:rFonts w:ascii="Arial" w:hAnsi="Arial" w:cs="Arial"/>
          <w:color w:val="1EAE94"/>
        </w:rPr>
        <w:br/>
      </w:r>
      <w:r w:rsidRPr="001A7832">
        <w:rPr>
          <w:rFonts w:ascii="Arial" w:hAnsi="Arial" w:cs="Arial"/>
        </w:rPr>
        <w:t xml:space="preserve">Ben Carpenter – </w:t>
      </w:r>
      <w:hyperlink r:id="rId20" w:history="1">
        <w:r w:rsidR="00950AB7" w:rsidRPr="00AA0627">
          <w:rPr>
            <w:rStyle w:val="Hyperlink"/>
            <w:rFonts w:ascii="Arial" w:hAnsi="Arial" w:cs="Arial"/>
            <w:color w:val="1EAE94"/>
          </w:rPr>
          <w:t>ben.carpenter@socialvalueuk.org</w:t>
        </w:r>
      </w:hyperlink>
    </w:p>
    <w:p w14:paraId="24FF5CE9" w14:textId="77777777" w:rsidR="00D2654B" w:rsidRPr="00D2654B" w:rsidRDefault="00D2654B" w:rsidP="00D2654B">
      <w:pPr>
        <w:jc w:val="center"/>
        <w:rPr>
          <w:b/>
          <w:sz w:val="28"/>
        </w:rPr>
      </w:pPr>
    </w:p>
    <w:sectPr w:rsidR="00D2654B" w:rsidRPr="00D26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4B"/>
    <w:rsid w:val="00153B7E"/>
    <w:rsid w:val="002173E2"/>
    <w:rsid w:val="00246078"/>
    <w:rsid w:val="002A0ACC"/>
    <w:rsid w:val="006468AF"/>
    <w:rsid w:val="00744341"/>
    <w:rsid w:val="00794FC7"/>
    <w:rsid w:val="00874DF5"/>
    <w:rsid w:val="00950AB7"/>
    <w:rsid w:val="00AA0627"/>
    <w:rsid w:val="00D03568"/>
    <w:rsid w:val="00D2654B"/>
    <w:rsid w:val="00E1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D5B2"/>
  <w15:chartTrackingRefBased/>
  <w15:docId w15:val="{C884411A-34B4-479E-BE76-41A1E44D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54B"/>
    <w:rPr>
      <w:color w:val="0000FF"/>
      <w:u w:val="single"/>
    </w:rPr>
  </w:style>
  <w:style w:type="character" w:styleId="UnresolvedMention">
    <w:name w:val="Unresolved Mention"/>
    <w:basedOn w:val="DefaultParagraphFont"/>
    <w:uiPriority w:val="99"/>
    <w:semiHidden/>
    <w:unhideWhenUsed/>
    <w:rsid w:val="00246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89443">
      <w:bodyDiv w:val="1"/>
      <w:marLeft w:val="0"/>
      <w:marRight w:val="0"/>
      <w:marTop w:val="0"/>
      <w:marBottom w:val="0"/>
      <w:divBdr>
        <w:top w:val="none" w:sz="0" w:space="0" w:color="auto"/>
        <w:left w:val="none" w:sz="0" w:space="0" w:color="auto"/>
        <w:bottom w:val="none" w:sz="0" w:space="0" w:color="auto"/>
        <w:right w:val="none" w:sz="0" w:space="0" w:color="auto"/>
      </w:divBdr>
      <w:divsChild>
        <w:div w:id="1512597933">
          <w:marLeft w:val="0"/>
          <w:marRight w:val="0"/>
          <w:marTop w:val="0"/>
          <w:marBottom w:val="0"/>
          <w:divBdr>
            <w:top w:val="none" w:sz="0" w:space="0" w:color="auto"/>
            <w:left w:val="none" w:sz="0" w:space="0" w:color="auto"/>
            <w:bottom w:val="none" w:sz="0" w:space="0" w:color="auto"/>
            <w:right w:val="none" w:sz="0" w:space="0" w:color="auto"/>
          </w:divBdr>
        </w:div>
        <w:div w:id="649557275">
          <w:marLeft w:val="0"/>
          <w:marRight w:val="0"/>
          <w:marTop w:val="0"/>
          <w:marBottom w:val="0"/>
          <w:divBdr>
            <w:top w:val="none" w:sz="0" w:space="0" w:color="auto"/>
            <w:left w:val="none" w:sz="0" w:space="0" w:color="auto"/>
            <w:bottom w:val="none" w:sz="0" w:space="0" w:color="auto"/>
            <w:right w:val="none" w:sz="0" w:space="0" w:color="auto"/>
          </w:divBdr>
        </w:div>
      </w:divsChild>
    </w:div>
    <w:div w:id="1404643311">
      <w:bodyDiv w:val="1"/>
      <w:marLeft w:val="0"/>
      <w:marRight w:val="0"/>
      <w:marTop w:val="0"/>
      <w:marBottom w:val="0"/>
      <w:divBdr>
        <w:top w:val="none" w:sz="0" w:space="0" w:color="auto"/>
        <w:left w:val="none" w:sz="0" w:space="0" w:color="auto"/>
        <w:bottom w:val="none" w:sz="0" w:space="0" w:color="auto"/>
        <w:right w:val="none" w:sz="0" w:space="0" w:color="auto"/>
      </w:divBdr>
      <w:divsChild>
        <w:div w:id="1466696700">
          <w:marLeft w:val="0"/>
          <w:marRight w:val="0"/>
          <w:marTop w:val="0"/>
          <w:marBottom w:val="0"/>
          <w:divBdr>
            <w:top w:val="none" w:sz="0" w:space="0" w:color="auto"/>
            <w:left w:val="none" w:sz="0" w:space="0" w:color="auto"/>
            <w:bottom w:val="none" w:sz="0" w:space="0" w:color="auto"/>
            <w:right w:val="none" w:sz="0" w:space="0" w:color="auto"/>
          </w:divBdr>
          <w:divsChild>
            <w:div w:id="65302946">
              <w:marLeft w:val="0"/>
              <w:marRight w:val="0"/>
              <w:marTop w:val="0"/>
              <w:marBottom w:val="0"/>
              <w:divBdr>
                <w:top w:val="none" w:sz="0" w:space="0" w:color="auto"/>
                <w:left w:val="none" w:sz="0" w:space="0" w:color="auto"/>
                <w:bottom w:val="none" w:sz="0" w:space="0" w:color="auto"/>
                <w:right w:val="none" w:sz="0" w:space="0" w:color="auto"/>
              </w:divBdr>
            </w:div>
            <w:div w:id="235475699">
              <w:marLeft w:val="0"/>
              <w:marRight w:val="0"/>
              <w:marTop w:val="0"/>
              <w:marBottom w:val="0"/>
              <w:divBdr>
                <w:top w:val="none" w:sz="0" w:space="0" w:color="auto"/>
                <w:left w:val="none" w:sz="0" w:space="0" w:color="auto"/>
                <w:bottom w:val="none" w:sz="0" w:space="0" w:color="auto"/>
                <w:right w:val="none" w:sz="0" w:space="0" w:color="auto"/>
              </w:divBdr>
            </w:div>
            <w:div w:id="258221182">
              <w:marLeft w:val="0"/>
              <w:marRight w:val="0"/>
              <w:marTop w:val="0"/>
              <w:marBottom w:val="0"/>
              <w:divBdr>
                <w:top w:val="none" w:sz="0" w:space="0" w:color="auto"/>
                <w:left w:val="none" w:sz="0" w:space="0" w:color="auto"/>
                <w:bottom w:val="none" w:sz="0" w:space="0" w:color="auto"/>
                <w:right w:val="none" w:sz="0" w:space="0" w:color="auto"/>
              </w:divBdr>
            </w:div>
            <w:div w:id="830877006">
              <w:marLeft w:val="0"/>
              <w:marRight w:val="0"/>
              <w:marTop w:val="0"/>
              <w:marBottom w:val="0"/>
              <w:divBdr>
                <w:top w:val="none" w:sz="0" w:space="0" w:color="auto"/>
                <w:left w:val="none" w:sz="0" w:space="0" w:color="auto"/>
                <w:bottom w:val="none" w:sz="0" w:space="0" w:color="auto"/>
                <w:right w:val="none" w:sz="0" w:space="0" w:color="auto"/>
              </w:divBdr>
            </w:div>
            <w:div w:id="990132462">
              <w:marLeft w:val="0"/>
              <w:marRight w:val="0"/>
              <w:marTop w:val="0"/>
              <w:marBottom w:val="0"/>
              <w:divBdr>
                <w:top w:val="none" w:sz="0" w:space="0" w:color="auto"/>
                <w:left w:val="none" w:sz="0" w:space="0" w:color="auto"/>
                <w:bottom w:val="none" w:sz="0" w:space="0" w:color="auto"/>
                <w:right w:val="none" w:sz="0" w:space="0" w:color="auto"/>
              </w:divBdr>
            </w:div>
            <w:div w:id="1917544080">
              <w:marLeft w:val="0"/>
              <w:marRight w:val="0"/>
              <w:marTop w:val="0"/>
              <w:marBottom w:val="0"/>
              <w:divBdr>
                <w:top w:val="none" w:sz="0" w:space="0" w:color="auto"/>
                <w:left w:val="none" w:sz="0" w:space="0" w:color="auto"/>
                <w:bottom w:val="none" w:sz="0" w:space="0" w:color="auto"/>
                <w:right w:val="none" w:sz="0" w:space="0" w:color="auto"/>
              </w:divBdr>
            </w:div>
            <w:div w:id="19890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valueuk.org/services-support/social-value-uk-working-groups/gender/" TargetMode="External"/><Relationship Id="rId13" Type="http://schemas.openxmlformats.org/officeDocument/2006/relationships/image" Target="media/image4.jpeg"/><Relationship Id="rId18" Type="http://schemas.openxmlformats.org/officeDocument/2006/relationships/hyperlink" Target="mailto:catherine.manning@socialvalueuk.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mailto:lizallen@theconnectives.com" TargetMode="External"/><Relationship Id="rId17"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mailto:ben.carpenter@socialvalueuk.or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antonia@cfefficiency.org.uk" TargetMode="External"/><Relationship Id="rId5" Type="http://schemas.openxmlformats.org/officeDocument/2006/relationships/hyperlink" Target="mailto:rebecca.harvey@socialvalueuk.org" TargetMode="External"/><Relationship Id="rId15" Type="http://schemas.openxmlformats.org/officeDocument/2006/relationships/hyperlink" Target="mailto:rebecca.harvey@socialvalueuk.org" TargetMode="External"/><Relationship Id="rId10" Type="http://schemas.openxmlformats.org/officeDocument/2006/relationships/hyperlink" Target="mailto:catherine.manning@socialvalueuk.org" TargetMode="External"/><Relationship Id="rId19" Type="http://schemas.openxmlformats.org/officeDocument/2006/relationships/hyperlink" Target="mailto:David.thomas@socialvalueuk.org" TargetMode="External"/><Relationship Id="rId4" Type="http://schemas.openxmlformats.org/officeDocument/2006/relationships/image" Target="media/image1.png"/><Relationship Id="rId9" Type="http://schemas.openxmlformats.org/officeDocument/2006/relationships/hyperlink" Target="http://www.socialvalueuk.org/gender-inequality-power-and-accountability/"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2</cp:revision>
  <cp:lastPrinted>2019-05-28T08:31:00Z</cp:lastPrinted>
  <dcterms:created xsi:type="dcterms:W3CDTF">2019-05-30T15:22:00Z</dcterms:created>
  <dcterms:modified xsi:type="dcterms:W3CDTF">2019-05-30T15:22:00Z</dcterms:modified>
</cp:coreProperties>
</file>